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F8" w:rsidRPr="00A62308" w:rsidRDefault="003C1DF8">
      <w:pPr>
        <w:jc w:val="right"/>
        <w:rPr>
          <w:rFonts w:asciiTheme="minorHAnsi" w:hAnsiTheme="minorHAnsi"/>
        </w:rPr>
      </w:pPr>
      <w:bookmarkStart w:id="0" w:name="_GoBack"/>
      <w:bookmarkEnd w:id="0"/>
    </w:p>
    <w:p w:rsidR="003C1DF8" w:rsidRPr="00A62308" w:rsidRDefault="009D18BD" w:rsidP="003C1DF8">
      <w:pPr>
        <w:ind w:left="1985" w:hanging="1985"/>
        <w:jc w:val="center"/>
        <w:rPr>
          <w:rFonts w:asciiTheme="minorHAnsi" w:hAnsiTheme="minorHAnsi" w:cs="Arial"/>
          <w:b/>
          <w:u w:val="single"/>
        </w:rPr>
      </w:pPr>
      <w:r w:rsidRPr="00A62308">
        <w:rPr>
          <w:rFonts w:asciiTheme="minorHAnsi" w:hAnsiTheme="minorHAnsi" w:cs="Arial"/>
          <w:b/>
          <w:u w:val="single"/>
        </w:rPr>
        <w:t>Method Statement</w:t>
      </w:r>
    </w:p>
    <w:p w:rsidR="003C1DF8" w:rsidRPr="00A62308" w:rsidRDefault="003C1DF8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A62308" w:rsidRDefault="00524944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 w:rsidRPr="00A62308">
        <w:rPr>
          <w:rFonts w:asciiTheme="minorHAnsi" w:hAnsiTheme="minorHAnsi" w:cs="Arial"/>
          <w:b/>
          <w:u w:val="single"/>
        </w:rPr>
        <w:t>Activity</w:t>
      </w:r>
      <w:r w:rsidRPr="00A62308">
        <w:rPr>
          <w:rFonts w:asciiTheme="minorHAnsi" w:hAnsiTheme="minorHAnsi" w:cs="Arial"/>
          <w:b/>
        </w:rPr>
        <w:tab/>
      </w:r>
      <w:r w:rsidR="009D18BD" w:rsidRPr="00A62308">
        <w:rPr>
          <w:rFonts w:asciiTheme="minorHAnsi" w:hAnsiTheme="minorHAnsi" w:cs="Arial"/>
          <w:b/>
        </w:rPr>
        <w:t>Rigging a Point Hoist in the Grid</w:t>
      </w:r>
    </w:p>
    <w:p w:rsidR="00524944" w:rsidRPr="00A62308" w:rsidRDefault="00524944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A62308" w:rsidRDefault="00524944">
      <w:pPr>
        <w:ind w:left="1985" w:hanging="1985"/>
        <w:jc w:val="both"/>
        <w:rPr>
          <w:rFonts w:asciiTheme="minorHAnsi" w:hAnsiTheme="minorHAnsi" w:cs="Arial"/>
          <w:b/>
        </w:rPr>
      </w:pPr>
      <w:r w:rsidRPr="00A62308">
        <w:rPr>
          <w:rFonts w:asciiTheme="minorHAnsi" w:hAnsiTheme="minorHAnsi" w:cs="Arial"/>
          <w:b/>
          <w:u w:val="single"/>
        </w:rPr>
        <w:t>Location</w:t>
      </w:r>
      <w:r w:rsidRPr="00A62308">
        <w:rPr>
          <w:rFonts w:asciiTheme="minorHAnsi" w:hAnsiTheme="minorHAnsi" w:cs="Arial"/>
          <w:b/>
        </w:rPr>
        <w:tab/>
      </w:r>
      <w:r w:rsidR="00E14408" w:rsidRPr="00A62308">
        <w:rPr>
          <w:rFonts w:asciiTheme="minorHAnsi" w:hAnsiTheme="minorHAnsi" w:cs="Arial"/>
          <w:b/>
        </w:rPr>
        <w:t xml:space="preserve">Milton Court </w:t>
      </w:r>
      <w:r w:rsidRPr="00A62308">
        <w:rPr>
          <w:rFonts w:asciiTheme="minorHAnsi" w:hAnsiTheme="minorHAnsi" w:cs="Arial"/>
          <w:b/>
        </w:rPr>
        <w:t>Theatre</w:t>
      </w:r>
      <w:r w:rsidR="009D18BD" w:rsidRPr="00A62308">
        <w:rPr>
          <w:rFonts w:asciiTheme="minorHAnsi" w:hAnsiTheme="minorHAnsi" w:cs="Arial"/>
          <w:b/>
        </w:rPr>
        <w:t xml:space="preserve"> Grid</w:t>
      </w:r>
      <w:r w:rsidRPr="00A62308">
        <w:rPr>
          <w:rFonts w:asciiTheme="minorHAnsi" w:hAnsiTheme="minorHAnsi" w:cs="Arial"/>
          <w:b/>
        </w:rPr>
        <w:t xml:space="preserve"> </w:t>
      </w:r>
    </w:p>
    <w:p w:rsidR="00524944" w:rsidRPr="00A62308" w:rsidRDefault="004B5AF9">
      <w:pPr>
        <w:pStyle w:val="Heading6"/>
        <w:rPr>
          <w:rFonts w:asciiTheme="minorHAnsi" w:hAnsiTheme="minorHAnsi" w:cs="Arial"/>
          <w:sz w:val="20"/>
          <w:u w:val="single"/>
        </w:rPr>
      </w:pPr>
      <w:r w:rsidRPr="00A62308">
        <w:rPr>
          <w:rFonts w:asciiTheme="minorHAnsi" w:hAnsiTheme="minorHAnsi" w:cs="Arial"/>
          <w:sz w:val="20"/>
        </w:rPr>
        <w:t>Indoor use only.</w:t>
      </w:r>
    </w:p>
    <w:p w:rsidR="00524944" w:rsidRPr="00A62308" w:rsidRDefault="00524944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A62308" w:rsidRDefault="00524944">
      <w:pPr>
        <w:ind w:left="1985" w:hanging="1985"/>
        <w:jc w:val="both"/>
        <w:rPr>
          <w:rFonts w:asciiTheme="minorHAnsi" w:hAnsiTheme="minorHAnsi" w:cs="Arial"/>
          <w:b/>
        </w:rPr>
      </w:pPr>
      <w:r w:rsidRPr="00A62308">
        <w:rPr>
          <w:rFonts w:asciiTheme="minorHAnsi" w:hAnsiTheme="minorHAnsi" w:cs="Arial"/>
          <w:b/>
          <w:u w:val="single"/>
        </w:rPr>
        <w:t>Staff allowed</w:t>
      </w:r>
      <w:r w:rsidRPr="00A62308">
        <w:rPr>
          <w:rFonts w:asciiTheme="minorHAnsi" w:hAnsiTheme="minorHAnsi" w:cs="Arial"/>
          <w:b/>
        </w:rPr>
        <w:tab/>
        <w:t>Members</w:t>
      </w:r>
      <w:r w:rsidR="005C5C3C" w:rsidRPr="00A62308">
        <w:rPr>
          <w:rFonts w:asciiTheme="minorHAnsi" w:hAnsiTheme="minorHAnsi" w:cs="Arial"/>
          <w:b/>
        </w:rPr>
        <w:t xml:space="preserve"> of any department once trained.</w:t>
      </w:r>
    </w:p>
    <w:p w:rsidR="00524944" w:rsidRPr="00A62308" w:rsidRDefault="00524944" w:rsidP="00B04889">
      <w:pPr>
        <w:ind w:left="1985" w:hanging="1985"/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ab/>
      </w:r>
    </w:p>
    <w:p w:rsidR="004B5AF9" w:rsidRPr="00A62308" w:rsidRDefault="00524944" w:rsidP="004B05EF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  <w:b/>
          <w:u w:val="single"/>
        </w:rPr>
        <w:t>Students allowed</w:t>
      </w:r>
      <w:r w:rsidRPr="00A62308">
        <w:rPr>
          <w:rFonts w:asciiTheme="minorHAnsi" w:hAnsiTheme="minorHAnsi" w:cs="Arial"/>
        </w:rPr>
        <w:tab/>
      </w:r>
      <w:r w:rsidR="004B5AF9" w:rsidRPr="00A62308">
        <w:rPr>
          <w:rFonts w:asciiTheme="minorHAnsi" w:hAnsiTheme="minorHAnsi" w:cs="Arial"/>
        </w:rPr>
        <w:t>Once</w:t>
      </w:r>
      <w:r w:rsidR="00E14408" w:rsidRPr="00A62308">
        <w:rPr>
          <w:rFonts w:asciiTheme="minorHAnsi" w:hAnsiTheme="minorHAnsi" w:cs="Arial"/>
        </w:rPr>
        <w:t>.</w:t>
      </w:r>
      <w:r w:rsidR="004B5AF9" w:rsidRPr="00A62308">
        <w:rPr>
          <w:rFonts w:asciiTheme="minorHAnsi" w:hAnsiTheme="minorHAnsi" w:cs="Arial"/>
        </w:rPr>
        <w:t xml:space="preserve"> trained</w:t>
      </w:r>
    </w:p>
    <w:p w:rsidR="00524944" w:rsidRPr="00A62308" w:rsidRDefault="004B5AF9" w:rsidP="004B05EF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ab/>
      </w:r>
      <w:r w:rsidR="004B05EF" w:rsidRPr="00A62308">
        <w:rPr>
          <w:rFonts w:asciiTheme="minorHAnsi" w:hAnsiTheme="minorHAnsi" w:cs="Arial"/>
        </w:rPr>
        <w:t>Year</w:t>
      </w:r>
      <w:r w:rsidR="00524944" w:rsidRPr="00A62308">
        <w:rPr>
          <w:rFonts w:asciiTheme="minorHAnsi" w:hAnsiTheme="minorHAnsi" w:cs="Arial"/>
        </w:rPr>
        <w:t xml:space="preserve"> Ones </w:t>
      </w:r>
      <w:r w:rsidR="00524944" w:rsidRPr="00A62308">
        <w:rPr>
          <w:rFonts w:asciiTheme="minorHAnsi" w:hAnsiTheme="minorHAnsi" w:cs="Arial"/>
        </w:rPr>
        <w:tab/>
        <w:t>Under staff supervision only</w:t>
      </w:r>
    </w:p>
    <w:p w:rsidR="00524944" w:rsidRPr="00A62308" w:rsidRDefault="00524944" w:rsidP="004B05EF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ab/>
      </w:r>
      <w:r w:rsidR="003C1DF8" w:rsidRPr="00A62308">
        <w:rPr>
          <w:rFonts w:asciiTheme="minorHAnsi" w:hAnsiTheme="minorHAnsi" w:cs="Arial"/>
        </w:rPr>
        <w:t>Year</w:t>
      </w:r>
      <w:r w:rsidRPr="00A62308">
        <w:rPr>
          <w:rFonts w:asciiTheme="minorHAnsi" w:hAnsiTheme="minorHAnsi" w:cs="Arial"/>
        </w:rPr>
        <w:t xml:space="preserve"> Two </w:t>
      </w:r>
      <w:r w:rsidRPr="00A62308">
        <w:rPr>
          <w:rFonts w:asciiTheme="minorHAnsi" w:hAnsiTheme="minorHAnsi" w:cs="Arial"/>
        </w:rPr>
        <w:tab/>
        <w:t>Under staff supervision only</w:t>
      </w:r>
    </w:p>
    <w:p w:rsidR="00524944" w:rsidRPr="00A62308" w:rsidRDefault="00524944" w:rsidP="004B05EF">
      <w:pPr>
        <w:tabs>
          <w:tab w:val="left" w:pos="3828"/>
        </w:tabs>
        <w:ind w:left="2268" w:hanging="2268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ab/>
      </w:r>
      <w:r w:rsidR="003C1DF8" w:rsidRPr="00A62308">
        <w:rPr>
          <w:rFonts w:asciiTheme="minorHAnsi" w:hAnsiTheme="minorHAnsi" w:cs="Arial"/>
        </w:rPr>
        <w:t>Year</w:t>
      </w:r>
      <w:r w:rsidRPr="00A62308">
        <w:rPr>
          <w:rFonts w:asciiTheme="minorHAnsi" w:hAnsiTheme="minorHAnsi" w:cs="Arial"/>
        </w:rPr>
        <w:t xml:space="preserve"> Three</w:t>
      </w:r>
      <w:r w:rsidRPr="00A62308">
        <w:rPr>
          <w:rFonts w:asciiTheme="minorHAnsi" w:hAnsiTheme="minorHAnsi" w:cs="Arial"/>
        </w:rPr>
        <w:tab/>
        <w:t>Under staff supervision only</w:t>
      </w:r>
    </w:p>
    <w:p w:rsidR="00524944" w:rsidRPr="00A62308" w:rsidRDefault="00524944">
      <w:pPr>
        <w:ind w:left="1985" w:hanging="1985"/>
        <w:jc w:val="both"/>
        <w:rPr>
          <w:rFonts w:asciiTheme="minorHAnsi" w:hAnsiTheme="minorHAnsi" w:cs="Arial"/>
        </w:rPr>
      </w:pPr>
    </w:p>
    <w:p w:rsidR="00524944" w:rsidRPr="00A62308" w:rsidRDefault="00524944">
      <w:pPr>
        <w:pStyle w:val="Heading1"/>
        <w:rPr>
          <w:rFonts w:asciiTheme="minorHAnsi" w:hAnsiTheme="minorHAnsi" w:cs="Arial"/>
          <w:sz w:val="20"/>
          <w:u w:val="none"/>
        </w:rPr>
      </w:pPr>
      <w:r w:rsidRPr="00A62308">
        <w:rPr>
          <w:rFonts w:asciiTheme="minorHAnsi" w:hAnsiTheme="minorHAnsi" w:cs="Arial"/>
          <w:sz w:val="20"/>
        </w:rPr>
        <w:t>Risk Rating</w:t>
      </w:r>
      <w:r w:rsidRPr="00A62308">
        <w:rPr>
          <w:rFonts w:asciiTheme="minorHAnsi" w:hAnsiTheme="minorHAnsi" w:cs="Arial"/>
          <w:sz w:val="20"/>
          <w:u w:val="none"/>
        </w:rPr>
        <w:tab/>
        <w:t>A</w:t>
      </w:r>
      <w:r w:rsidRPr="00A62308">
        <w:rPr>
          <w:rFonts w:asciiTheme="minorHAnsi" w:hAnsiTheme="minorHAnsi" w:cs="Arial"/>
          <w:sz w:val="20"/>
          <w:u w:val="none"/>
        </w:rPr>
        <w:tab/>
        <w:t>Staff member actively supervising work.</w:t>
      </w:r>
    </w:p>
    <w:p w:rsidR="00524944" w:rsidRPr="00A62308" w:rsidRDefault="00524944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A62308" w:rsidRDefault="00524944">
      <w:pPr>
        <w:ind w:left="1985" w:hanging="1985"/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  <w:b/>
          <w:u w:val="single"/>
        </w:rPr>
        <w:t>Date of creation</w:t>
      </w:r>
      <w:r w:rsidR="004B5AF9" w:rsidRPr="00A62308">
        <w:rPr>
          <w:rFonts w:asciiTheme="minorHAnsi" w:hAnsiTheme="minorHAnsi" w:cs="Arial"/>
          <w:b/>
          <w:u w:val="single"/>
        </w:rPr>
        <w:t xml:space="preserve"> of SWP    </w:t>
      </w:r>
      <w:r w:rsidR="00E14408" w:rsidRPr="00A62308">
        <w:rPr>
          <w:rFonts w:asciiTheme="minorHAnsi" w:hAnsiTheme="minorHAnsi" w:cs="Arial"/>
        </w:rPr>
        <w:t>02/04/2014</w:t>
      </w:r>
      <w:r w:rsidR="00A62308">
        <w:rPr>
          <w:rFonts w:asciiTheme="minorHAnsi" w:hAnsiTheme="minorHAnsi" w:cs="Arial"/>
        </w:rPr>
        <w:t xml:space="preserve"> (Simon Bond)</w:t>
      </w:r>
      <w:r w:rsidR="00740F81">
        <w:rPr>
          <w:rFonts w:asciiTheme="minorHAnsi" w:hAnsiTheme="minorHAnsi" w:cs="Arial"/>
        </w:rPr>
        <w:t>)</w:t>
      </w:r>
    </w:p>
    <w:p w:rsidR="00740F81" w:rsidRDefault="00740F8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                      Reviewed       </w:t>
      </w:r>
      <w:r w:rsidR="00B113C2">
        <w:rPr>
          <w:rFonts w:asciiTheme="minorHAnsi" w:hAnsiTheme="minorHAnsi" w:cs="Arial"/>
          <w:b/>
          <w:u w:val="single"/>
        </w:rPr>
        <w:t>21/10</w:t>
      </w:r>
      <w:r w:rsidRPr="00740F81">
        <w:rPr>
          <w:rFonts w:asciiTheme="minorHAnsi" w:hAnsiTheme="minorHAnsi" w:cs="Arial"/>
          <w:b/>
          <w:u w:val="single"/>
        </w:rPr>
        <w:t>/1</w:t>
      </w:r>
      <w:r w:rsidR="00B113C2">
        <w:rPr>
          <w:rFonts w:asciiTheme="minorHAnsi" w:hAnsiTheme="minorHAnsi" w:cs="Arial"/>
          <w:b/>
          <w:u w:val="single"/>
        </w:rPr>
        <w:t>9</w:t>
      </w:r>
      <w:r w:rsidRPr="00740F81">
        <w:rPr>
          <w:rFonts w:asciiTheme="minorHAnsi" w:hAnsiTheme="minorHAnsi" w:cs="Arial"/>
          <w:b/>
          <w:u w:val="single"/>
        </w:rPr>
        <w:t>(Sam Bull</w:t>
      </w:r>
      <w:r>
        <w:rPr>
          <w:rFonts w:asciiTheme="minorHAnsi" w:hAnsiTheme="minorHAnsi" w:cs="Arial"/>
          <w:b/>
          <w:u w:val="single"/>
        </w:rPr>
        <w:t>)</w:t>
      </w:r>
    </w:p>
    <w:p w:rsidR="00740F81" w:rsidRDefault="00740F8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740F81" w:rsidRPr="00A62308" w:rsidRDefault="00740F8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524944" w:rsidRPr="00A62308" w:rsidRDefault="00524944">
      <w:pPr>
        <w:ind w:left="1560" w:hanging="1560"/>
        <w:jc w:val="both"/>
        <w:rPr>
          <w:rFonts w:asciiTheme="minorHAnsi" w:hAnsiTheme="minorHAnsi" w:cs="Arial"/>
          <w:b/>
          <w:i/>
          <w:u w:val="single"/>
        </w:rPr>
      </w:pPr>
      <w:r w:rsidRPr="00A62308">
        <w:rPr>
          <w:rFonts w:asciiTheme="minorHAnsi" w:hAnsiTheme="minorHAnsi" w:cs="Arial"/>
          <w:b/>
          <w:u w:val="single"/>
        </w:rPr>
        <w:t xml:space="preserve">Tasks, Associated Hazards, </w:t>
      </w:r>
      <w:r w:rsidRPr="00A62308">
        <w:rPr>
          <w:rFonts w:asciiTheme="minorHAnsi" w:hAnsiTheme="minorHAnsi" w:cs="Arial"/>
          <w:b/>
          <w:i/>
          <w:u w:val="single"/>
        </w:rPr>
        <w:t>Action to be taken to avoid hazards</w:t>
      </w:r>
    </w:p>
    <w:p w:rsidR="000902AE" w:rsidRPr="00A62308" w:rsidRDefault="000902AE" w:rsidP="00B04889">
      <w:pPr>
        <w:jc w:val="both"/>
        <w:rPr>
          <w:rFonts w:asciiTheme="minorHAnsi" w:hAnsiTheme="minorHAnsi" w:cs="Arial"/>
          <w:b/>
          <w:u w:val="single"/>
        </w:rPr>
      </w:pPr>
    </w:p>
    <w:p w:rsidR="00092B62" w:rsidRPr="00A62308" w:rsidRDefault="004B5AF9" w:rsidP="003D1662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</w:rPr>
      </w:pPr>
      <w:r w:rsidRPr="00A62308">
        <w:rPr>
          <w:rFonts w:asciiTheme="minorHAnsi" w:hAnsiTheme="minorHAnsi" w:cs="Arial"/>
          <w:b/>
        </w:rPr>
        <w:t>Approved Tasks</w:t>
      </w:r>
      <w:r w:rsidRPr="00A62308">
        <w:rPr>
          <w:rFonts w:asciiTheme="minorHAnsi" w:hAnsiTheme="minorHAnsi" w:cs="Arial"/>
          <w:b/>
        </w:rPr>
        <w:tab/>
      </w:r>
      <w:r w:rsidR="003D1662" w:rsidRPr="00A62308">
        <w:rPr>
          <w:rFonts w:asciiTheme="minorHAnsi" w:hAnsiTheme="minorHAnsi" w:cs="Arial"/>
          <w:b/>
        </w:rPr>
        <w:tab/>
      </w:r>
    </w:p>
    <w:p w:rsidR="00092B62" w:rsidRPr="00A62308" w:rsidRDefault="009D18BD" w:rsidP="00092B62">
      <w:pPr>
        <w:pStyle w:val="ListParagraph"/>
        <w:tabs>
          <w:tab w:val="left" w:pos="1134"/>
        </w:tabs>
        <w:jc w:val="both"/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>Moving and rigging point hoist in the Milton Court Theatre Grid.</w:t>
      </w:r>
    </w:p>
    <w:p w:rsidR="00092B62" w:rsidRPr="00A62308" w:rsidRDefault="00092B62" w:rsidP="00092B62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092B62" w:rsidRPr="00A62308" w:rsidRDefault="00092B62" w:rsidP="009D18BD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</w:rPr>
      </w:pPr>
      <w:r w:rsidRPr="00A62308">
        <w:rPr>
          <w:rFonts w:asciiTheme="minorHAnsi" w:hAnsiTheme="minorHAnsi" w:cs="Arial"/>
          <w:b/>
        </w:rPr>
        <w:t>Before Use.</w:t>
      </w:r>
    </w:p>
    <w:p w:rsidR="00092B62" w:rsidRPr="00A62308" w:rsidRDefault="009D18BD" w:rsidP="00E4506A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>Suitable PPE to be worn- steel toe-capped boots.</w:t>
      </w:r>
    </w:p>
    <w:p w:rsidR="00092B62" w:rsidRPr="00A62308" w:rsidRDefault="00092B62" w:rsidP="00E4506A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>Clear communications either verbal or over r</w:t>
      </w:r>
      <w:r w:rsidR="00A45B20" w:rsidRPr="00A62308">
        <w:rPr>
          <w:rFonts w:asciiTheme="minorHAnsi" w:hAnsiTheme="minorHAnsi" w:cs="Arial"/>
          <w:i/>
        </w:rPr>
        <w:t xml:space="preserve">adio, depending on </w:t>
      </w:r>
      <w:r w:rsidRPr="00A62308">
        <w:rPr>
          <w:rFonts w:asciiTheme="minorHAnsi" w:hAnsiTheme="minorHAnsi" w:cs="Arial"/>
          <w:i/>
        </w:rPr>
        <w:t>ambient noise levels.</w:t>
      </w:r>
    </w:p>
    <w:p w:rsidR="00092B62" w:rsidRPr="00A62308" w:rsidRDefault="00092B62" w:rsidP="00E4506A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>Student operator to have reached a suitable level of proficiency.</w:t>
      </w:r>
    </w:p>
    <w:p w:rsidR="009D18BD" w:rsidRPr="00A62308" w:rsidRDefault="00092B62" w:rsidP="00E4506A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>Exclusion zones to prevent unnecessary risk to others.</w:t>
      </w:r>
    </w:p>
    <w:p w:rsidR="00092B62" w:rsidRPr="00A62308" w:rsidRDefault="009D18BD" w:rsidP="00E4506A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>Use of Mobile Maintenance Panel (MMP to move axes in Grid i.e. local control).</w:t>
      </w:r>
    </w:p>
    <w:p w:rsidR="009D18BD" w:rsidRPr="00A62308" w:rsidRDefault="00A45B20" w:rsidP="00E4506A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>Suitable tools with lanyards.</w:t>
      </w:r>
    </w:p>
    <w:p w:rsidR="00092B62" w:rsidRPr="00A62308" w:rsidRDefault="00092B62" w:rsidP="00E4506A">
      <w:pPr>
        <w:pStyle w:val="ListParagraph"/>
        <w:tabs>
          <w:tab w:val="left" w:pos="1134"/>
        </w:tabs>
        <w:rPr>
          <w:rFonts w:asciiTheme="minorHAnsi" w:hAnsiTheme="minorHAnsi" w:cs="Arial"/>
          <w:i/>
        </w:rPr>
      </w:pPr>
    </w:p>
    <w:p w:rsidR="00A45B20" w:rsidRPr="00A62308" w:rsidRDefault="00524944" w:rsidP="00A45B20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  <w:b/>
        </w:rPr>
        <w:t>During use</w:t>
      </w:r>
    </w:p>
    <w:p w:rsidR="00524944" w:rsidRPr="00A62308" w:rsidRDefault="00A45B20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Use laser plum bob from datum on stage to create position between Grid slats and mark with tape.</w:t>
      </w:r>
    </w:p>
    <w:p w:rsidR="006D6B18" w:rsidRPr="00A62308" w:rsidRDefault="006D6B18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Using MMP, take hoist to its high soft limit.</w:t>
      </w:r>
    </w:p>
    <w:p w:rsidR="00A45B20" w:rsidRPr="00A62308" w:rsidRDefault="00A45B20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Isolate point hoist (switch off) and disconnect from Harting connector.</w:t>
      </w:r>
    </w:p>
    <w:p w:rsidR="00A45B20" w:rsidRPr="00A62308" w:rsidRDefault="00A45B20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Undo the “J” bolts connecting hoist to the Grid.</w:t>
      </w:r>
    </w:p>
    <w:p w:rsidR="00A45B20" w:rsidRPr="00A62308" w:rsidRDefault="00A45B20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 xml:space="preserve">Pull “BOB” weight </w:t>
      </w:r>
      <w:r w:rsidR="006D6B18" w:rsidRPr="00A62308">
        <w:rPr>
          <w:rFonts w:asciiTheme="minorHAnsi" w:hAnsiTheme="minorHAnsi" w:cs="Arial"/>
        </w:rPr>
        <w:t>through grid and disconnect.</w:t>
      </w:r>
    </w:p>
    <w:p w:rsidR="006D6B18" w:rsidRPr="00A62308" w:rsidRDefault="006D6B18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Pull steel wire rope (SWR) hard eye through the take-off point and make safe for travel.</w:t>
      </w:r>
    </w:p>
    <w:p w:rsidR="006D6B18" w:rsidRPr="00A62308" w:rsidRDefault="006D6B18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With a minimum of two people slide the hoist into position. If moving between bays take extra precaution by pressing e-stop so no other axes can move.</w:t>
      </w:r>
    </w:p>
    <w:p w:rsidR="006D6B18" w:rsidRPr="00A62308" w:rsidRDefault="006D6B18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When in position, feed the SWR through the tak</w:t>
      </w:r>
      <w:r w:rsidR="000334C4" w:rsidRPr="00A62308">
        <w:rPr>
          <w:rFonts w:asciiTheme="minorHAnsi" w:hAnsiTheme="minorHAnsi" w:cs="Arial"/>
        </w:rPr>
        <w:t>e</w:t>
      </w:r>
      <w:r w:rsidRPr="00A62308">
        <w:rPr>
          <w:rFonts w:asciiTheme="minorHAnsi" w:hAnsiTheme="minorHAnsi" w:cs="Arial"/>
        </w:rPr>
        <w:t xml:space="preserve">-off point and the pull up through Grid to attach the “BOB” weight. </w:t>
      </w:r>
    </w:p>
    <w:p w:rsidR="006D6B18" w:rsidRPr="00A62308" w:rsidRDefault="006D6B18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Check that the SWR is in the middle of the space between the slats.</w:t>
      </w:r>
    </w:p>
    <w:p w:rsidR="00027884" w:rsidRPr="00A62308" w:rsidRDefault="00027884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Use hands to “sculpt” SWR around the cable drum to remove any slack.</w:t>
      </w:r>
    </w:p>
    <w:p w:rsidR="006D6B18" w:rsidRPr="00A62308" w:rsidRDefault="006D6B18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Fix hoist to the Grid with a minimum of two “J” bolts. If this is compromised by the position of the hoist over the slats, angle the hoist to facilitate bolts.</w:t>
      </w:r>
    </w:p>
    <w:p w:rsidR="006D6B18" w:rsidRPr="00A62308" w:rsidRDefault="006D6B18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Connect Harting connector and power up.</w:t>
      </w:r>
    </w:p>
    <w:p w:rsidR="006D6B18" w:rsidRPr="00A62308" w:rsidRDefault="006D6B18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>Using MMP, check hoist movement and SWR</w:t>
      </w:r>
      <w:r w:rsidR="004F65E9" w:rsidRPr="00A62308">
        <w:rPr>
          <w:rFonts w:asciiTheme="minorHAnsi" w:hAnsiTheme="minorHAnsi" w:cs="Arial"/>
        </w:rPr>
        <w:t xml:space="preserve"> travel</w:t>
      </w:r>
      <w:r w:rsidRPr="00A62308">
        <w:rPr>
          <w:rFonts w:asciiTheme="minorHAnsi" w:hAnsiTheme="minorHAnsi" w:cs="Arial"/>
        </w:rPr>
        <w:t>.</w:t>
      </w:r>
    </w:p>
    <w:p w:rsidR="006D6B18" w:rsidRPr="00A62308" w:rsidRDefault="006D6B18" w:rsidP="00A45B20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</w:rPr>
        <w:t xml:space="preserve"> </w:t>
      </w:r>
    </w:p>
    <w:p w:rsidR="00524944" w:rsidRPr="00A62308" w:rsidRDefault="00524944" w:rsidP="0030664D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</w:rPr>
      </w:pPr>
      <w:r w:rsidRPr="00A62308">
        <w:rPr>
          <w:rFonts w:asciiTheme="minorHAnsi" w:hAnsiTheme="minorHAnsi" w:cs="Arial"/>
          <w:b/>
        </w:rPr>
        <w:t>After use</w:t>
      </w:r>
    </w:p>
    <w:p w:rsidR="00E76C7A" w:rsidRDefault="006D6B18" w:rsidP="00E76C7A">
      <w:pPr>
        <w:pStyle w:val="ListParagraph"/>
        <w:tabs>
          <w:tab w:val="left" w:pos="1134"/>
        </w:tabs>
        <w:jc w:val="both"/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 xml:space="preserve">Log out of MMP and disconnect, storing </w:t>
      </w:r>
      <w:r w:rsidR="004608D0" w:rsidRPr="00A62308">
        <w:rPr>
          <w:rFonts w:asciiTheme="minorHAnsi" w:hAnsiTheme="minorHAnsi" w:cs="Arial"/>
          <w:i/>
        </w:rPr>
        <w:t xml:space="preserve">it </w:t>
      </w:r>
      <w:r w:rsidRPr="00A62308">
        <w:rPr>
          <w:rFonts w:asciiTheme="minorHAnsi" w:hAnsiTheme="minorHAnsi" w:cs="Arial"/>
          <w:i/>
        </w:rPr>
        <w:t>correctly.</w:t>
      </w:r>
    </w:p>
    <w:p w:rsidR="00B04889" w:rsidRPr="00A62308" w:rsidRDefault="00B04889" w:rsidP="00E76C7A">
      <w:pPr>
        <w:pStyle w:val="ListParagraph"/>
        <w:tabs>
          <w:tab w:val="left" w:pos="1134"/>
        </w:tabs>
        <w:jc w:val="both"/>
        <w:rPr>
          <w:rFonts w:asciiTheme="minorHAnsi" w:hAnsiTheme="minorHAnsi" w:cs="Arial"/>
        </w:rPr>
      </w:pPr>
    </w:p>
    <w:p w:rsidR="00524944" w:rsidRPr="00A62308" w:rsidRDefault="00524944" w:rsidP="00E76C7A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</w:rPr>
      </w:pPr>
      <w:r w:rsidRPr="00A62308">
        <w:rPr>
          <w:rFonts w:asciiTheme="minorHAnsi" w:hAnsiTheme="minorHAnsi" w:cs="Arial"/>
          <w:b/>
          <w:spacing w:val="-6"/>
        </w:rPr>
        <w:t>Noise</w:t>
      </w:r>
    </w:p>
    <w:p w:rsidR="00524944" w:rsidRPr="00A62308" w:rsidRDefault="00E76C7A" w:rsidP="00E76C7A">
      <w:pPr>
        <w:tabs>
          <w:tab w:val="left" w:pos="567"/>
        </w:tabs>
        <w:spacing w:after="120"/>
        <w:ind w:left="1134"/>
        <w:jc w:val="both"/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lastRenderedPageBreak/>
        <w:t>S</w:t>
      </w:r>
      <w:r w:rsidR="003B118C" w:rsidRPr="00A62308">
        <w:rPr>
          <w:rFonts w:asciiTheme="minorHAnsi" w:hAnsiTheme="minorHAnsi" w:cs="Arial"/>
          <w:i/>
        </w:rPr>
        <w:t>urrounding sources of noise</w:t>
      </w:r>
      <w:r w:rsidRPr="00A62308">
        <w:rPr>
          <w:rFonts w:asciiTheme="minorHAnsi" w:hAnsiTheme="minorHAnsi" w:cs="Arial"/>
          <w:i/>
        </w:rPr>
        <w:t xml:space="preserve"> should be controlled during automated equipment</w:t>
      </w:r>
      <w:r w:rsidR="003B118C" w:rsidRPr="00A62308">
        <w:rPr>
          <w:rFonts w:asciiTheme="minorHAnsi" w:hAnsiTheme="minorHAnsi" w:cs="Arial"/>
          <w:i/>
        </w:rPr>
        <w:t xml:space="preserve"> use to enable clear communication.</w:t>
      </w:r>
    </w:p>
    <w:p w:rsidR="00524944" w:rsidRPr="00A62308" w:rsidRDefault="00524944" w:rsidP="00E76C7A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  <w:spacing w:val="-6"/>
        </w:rPr>
      </w:pPr>
      <w:r w:rsidRPr="00A62308">
        <w:rPr>
          <w:rFonts w:asciiTheme="minorHAnsi" w:hAnsiTheme="minorHAnsi" w:cs="Arial"/>
          <w:b/>
          <w:spacing w:val="-6"/>
        </w:rPr>
        <w:t>Light</w:t>
      </w:r>
    </w:p>
    <w:p w:rsidR="00524944" w:rsidRPr="00A62308" w:rsidRDefault="00E76C7A" w:rsidP="00E76C7A">
      <w:pPr>
        <w:tabs>
          <w:tab w:val="left" w:pos="567"/>
        </w:tabs>
        <w:spacing w:after="120"/>
        <w:ind w:left="1134"/>
        <w:jc w:val="both"/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>E</w:t>
      </w:r>
      <w:r w:rsidR="00F40C8E" w:rsidRPr="00A62308">
        <w:rPr>
          <w:rFonts w:asciiTheme="minorHAnsi" w:hAnsiTheme="minorHAnsi" w:cs="Arial"/>
          <w:i/>
        </w:rPr>
        <w:t>nsure there are</w:t>
      </w:r>
      <w:r w:rsidR="00524944" w:rsidRPr="00A62308">
        <w:rPr>
          <w:rFonts w:asciiTheme="minorHAnsi" w:hAnsiTheme="minorHAnsi" w:cs="Arial"/>
          <w:i/>
        </w:rPr>
        <w:t xml:space="preserve"> sufficient levels of light to allow safe </w:t>
      </w:r>
      <w:r w:rsidR="004B05EF" w:rsidRPr="00A62308">
        <w:rPr>
          <w:rFonts w:asciiTheme="minorHAnsi" w:hAnsiTheme="minorHAnsi" w:cs="Arial"/>
          <w:i/>
        </w:rPr>
        <w:t>working</w:t>
      </w:r>
      <w:r w:rsidR="00524944" w:rsidRPr="00A62308">
        <w:rPr>
          <w:rFonts w:asciiTheme="minorHAnsi" w:hAnsiTheme="minorHAnsi" w:cs="Arial"/>
          <w:i/>
        </w:rPr>
        <w:t>.</w:t>
      </w:r>
    </w:p>
    <w:p w:rsidR="00524944" w:rsidRPr="00A62308" w:rsidRDefault="00524944" w:rsidP="00E76C7A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rFonts w:asciiTheme="minorHAnsi" w:hAnsiTheme="minorHAnsi" w:cs="Arial"/>
          <w:b/>
          <w:spacing w:val="-6"/>
        </w:rPr>
      </w:pPr>
      <w:r w:rsidRPr="00A62308">
        <w:rPr>
          <w:rFonts w:asciiTheme="minorHAnsi" w:hAnsiTheme="minorHAnsi" w:cs="Arial"/>
          <w:b/>
          <w:spacing w:val="-6"/>
        </w:rPr>
        <w:t>P.P.E. and clothing</w:t>
      </w:r>
    </w:p>
    <w:p w:rsidR="005C5C3C" w:rsidRPr="00A62308" w:rsidRDefault="00A66F51" w:rsidP="00E76C7A">
      <w:pPr>
        <w:tabs>
          <w:tab w:val="left" w:pos="567"/>
        </w:tabs>
        <w:spacing w:after="120"/>
        <w:ind w:left="1134"/>
        <w:jc w:val="both"/>
        <w:rPr>
          <w:rFonts w:asciiTheme="minorHAnsi" w:hAnsiTheme="minorHAnsi" w:cs="Arial"/>
          <w:i/>
        </w:rPr>
      </w:pPr>
      <w:r w:rsidRPr="00A62308">
        <w:rPr>
          <w:rFonts w:asciiTheme="minorHAnsi" w:hAnsiTheme="minorHAnsi" w:cs="Arial"/>
          <w:i/>
        </w:rPr>
        <w:t>Anyone working w</w:t>
      </w:r>
      <w:r w:rsidR="005C5C3C" w:rsidRPr="00A62308">
        <w:rPr>
          <w:rFonts w:asciiTheme="minorHAnsi" w:hAnsiTheme="minorHAnsi" w:cs="Arial"/>
          <w:i/>
        </w:rPr>
        <w:t>ithin the performa</w:t>
      </w:r>
      <w:r w:rsidR="00E76C7A" w:rsidRPr="00A62308">
        <w:rPr>
          <w:rFonts w:asciiTheme="minorHAnsi" w:hAnsiTheme="minorHAnsi" w:cs="Arial"/>
          <w:i/>
        </w:rPr>
        <w:t>nce venue whilst automated equipment is moving</w:t>
      </w:r>
      <w:r w:rsidRPr="00A62308">
        <w:rPr>
          <w:rFonts w:asciiTheme="minorHAnsi" w:hAnsiTheme="minorHAnsi" w:cs="Arial"/>
          <w:i/>
        </w:rPr>
        <w:t xml:space="preserve"> </w:t>
      </w:r>
      <w:r w:rsidR="00E76C7A" w:rsidRPr="00A62308">
        <w:rPr>
          <w:rFonts w:asciiTheme="minorHAnsi" w:hAnsiTheme="minorHAnsi" w:cs="Arial"/>
          <w:i/>
        </w:rPr>
        <w:t xml:space="preserve">must </w:t>
      </w:r>
      <w:r w:rsidRPr="00A62308">
        <w:rPr>
          <w:rFonts w:asciiTheme="minorHAnsi" w:hAnsiTheme="minorHAnsi" w:cs="Arial"/>
          <w:i/>
        </w:rPr>
        <w:t>wear</w:t>
      </w:r>
      <w:r w:rsidR="00E76C7A" w:rsidRPr="00A62308">
        <w:rPr>
          <w:rFonts w:asciiTheme="minorHAnsi" w:hAnsiTheme="minorHAnsi" w:cs="Arial"/>
          <w:i/>
        </w:rPr>
        <w:t xml:space="preserve"> </w:t>
      </w:r>
      <w:r w:rsidR="005C5C3C" w:rsidRPr="00A62308">
        <w:rPr>
          <w:rFonts w:asciiTheme="minorHAnsi" w:hAnsiTheme="minorHAnsi" w:cs="Arial"/>
          <w:i/>
        </w:rPr>
        <w:t>a hard h</w:t>
      </w:r>
      <w:r w:rsidRPr="00A62308">
        <w:rPr>
          <w:rFonts w:asciiTheme="minorHAnsi" w:hAnsiTheme="minorHAnsi" w:cs="Arial"/>
          <w:i/>
        </w:rPr>
        <w:t>at</w:t>
      </w:r>
      <w:r w:rsidR="006D6B18" w:rsidRPr="00A62308">
        <w:rPr>
          <w:rFonts w:asciiTheme="minorHAnsi" w:hAnsiTheme="minorHAnsi" w:cs="Arial"/>
          <w:i/>
        </w:rPr>
        <w:t xml:space="preserve"> below Grid. Safety boots in the Grid.</w:t>
      </w:r>
    </w:p>
    <w:p w:rsidR="00524944" w:rsidRPr="00A62308" w:rsidRDefault="00524944">
      <w:pPr>
        <w:tabs>
          <w:tab w:val="left" w:pos="567"/>
        </w:tabs>
        <w:spacing w:after="120"/>
        <w:ind w:left="1134"/>
        <w:rPr>
          <w:rFonts w:asciiTheme="minorHAnsi" w:hAnsiTheme="minorHAnsi" w:cs="Arial"/>
          <w:i/>
        </w:rPr>
      </w:pPr>
    </w:p>
    <w:sectPr w:rsidR="00524944" w:rsidRPr="00A62308">
      <w:headerReference w:type="default" r:id="rId7"/>
      <w:footerReference w:type="default" r:id="rId8"/>
      <w:type w:val="continuous"/>
      <w:pgSz w:w="11907" w:h="16840" w:code="9"/>
      <w:pgMar w:top="567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CD" w:rsidRDefault="00A972CD">
      <w:r>
        <w:separator/>
      </w:r>
    </w:p>
  </w:endnote>
  <w:endnote w:type="continuationSeparator" w:id="0">
    <w:p w:rsidR="00A972CD" w:rsidRDefault="00A9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8E" w:rsidRPr="004B05EF" w:rsidRDefault="00F40C8E">
    <w:pPr>
      <w:pStyle w:val="Footer"/>
      <w:rPr>
        <w:rStyle w:val="PageNumber"/>
        <w:rFonts w:ascii="Arial" w:hAnsi="Arial" w:cs="Arial"/>
        <w:sz w:val="16"/>
      </w:rPr>
    </w:pPr>
    <w:r w:rsidRPr="004B05EF">
      <w:rPr>
        <w:rFonts w:ascii="Arial" w:hAnsi="Arial" w:cs="Arial"/>
        <w:sz w:val="16"/>
      </w:rPr>
      <w:tab/>
    </w:r>
    <w:r w:rsidRPr="004B05EF">
      <w:rPr>
        <w:rFonts w:ascii="Arial" w:hAnsi="Arial" w:cs="Arial"/>
      </w:rPr>
      <w:t xml:space="preserve">Page </w:t>
    </w:r>
    <w:r w:rsidRPr="004B05EF">
      <w:rPr>
        <w:rStyle w:val="PageNumber"/>
        <w:rFonts w:ascii="Arial" w:hAnsi="Arial" w:cs="Arial"/>
      </w:rPr>
      <w:fldChar w:fldCharType="begin"/>
    </w:r>
    <w:r w:rsidRPr="004B05EF">
      <w:rPr>
        <w:rStyle w:val="PageNumber"/>
        <w:rFonts w:ascii="Arial" w:hAnsi="Arial" w:cs="Arial"/>
      </w:rPr>
      <w:instrText xml:space="preserve"> PAGE </w:instrText>
    </w:r>
    <w:r w:rsidRPr="004B05EF">
      <w:rPr>
        <w:rStyle w:val="PageNumber"/>
        <w:rFonts w:ascii="Arial" w:hAnsi="Arial" w:cs="Arial"/>
      </w:rPr>
      <w:fldChar w:fldCharType="separate"/>
    </w:r>
    <w:r w:rsidR="003660DE">
      <w:rPr>
        <w:rStyle w:val="PageNumber"/>
        <w:rFonts w:ascii="Arial" w:hAnsi="Arial" w:cs="Arial"/>
        <w:noProof/>
      </w:rPr>
      <w:t>1</w:t>
    </w:r>
    <w:r w:rsidRPr="004B05EF">
      <w:rPr>
        <w:rStyle w:val="PageNumber"/>
        <w:rFonts w:ascii="Arial" w:hAnsi="Arial" w:cs="Arial"/>
      </w:rPr>
      <w:fldChar w:fldCharType="end"/>
    </w:r>
    <w:r w:rsidRPr="004B05EF">
      <w:rPr>
        <w:rFonts w:ascii="Arial" w:hAnsi="Arial" w:cs="Arial"/>
        <w:sz w:val="16"/>
      </w:rPr>
      <w:tab/>
    </w:r>
    <w:r w:rsidRPr="004B05EF">
      <w:rPr>
        <w:rFonts w:ascii="Arial" w:hAnsi="Arial" w:cs="Arial"/>
        <w:sz w:val="16"/>
      </w:rPr>
      <w:tab/>
    </w:r>
  </w:p>
  <w:p w:rsidR="00F40C8E" w:rsidRDefault="00F40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CD" w:rsidRDefault="00A972CD">
      <w:r>
        <w:separator/>
      </w:r>
    </w:p>
  </w:footnote>
  <w:footnote w:type="continuationSeparator" w:id="0">
    <w:p w:rsidR="00A972CD" w:rsidRDefault="00A9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08" w:rsidRDefault="00A62308" w:rsidP="00A62308">
    <w:pPr>
      <w:pStyle w:val="Header"/>
      <w:jc w:val="right"/>
    </w:pPr>
    <w:r>
      <w:rPr>
        <w:noProof/>
      </w:rPr>
      <w:drawing>
        <wp:inline distT="0" distB="0" distL="0" distR="0">
          <wp:extent cx="1116196" cy="702956"/>
          <wp:effectExtent l="0" t="0" r="825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982" cy="70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F11"/>
    <w:multiLevelType w:val="hybridMultilevel"/>
    <w:tmpl w:val="73E81FDC"/>
    <w:lvl w:ilvl="0" w:tplc="C32E2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embedSystemFonts/>
  <w:hideGrammaticalErrors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C1"/>
    <w:rsid w:val="00003BBF"/>
    <w:rsid w:val="00027884"/>
    <w:rsid w:val="000334C4"/>
    <w:rsid w:val="000902AE"/>
    <w:rsid w:val="00092B62"/>
    <w:rsid w:val="00097BBA"/>
    <w:rsid w:val="00106CC1"/>
    <w:rsid w:val="002C7C6F"/>
    <w:rsid w:val="0030664D"/>
    <w:rsid w:val="00310F10"/>
    <w:rsid w:val="003660DE"/>
    <w:rsid w:val="003B118C"/>
    <w:rsid w:val="003C1DF8"/>
    <w:rsid w:val="003D1662"/>
    <w:rsid w:val="004608D0"/>
    <w:rsid w:val="004B05EF"/>
    <w:rsid w:val="004B5AF9"/>
    <w:rsid w:val="004F65E9"/>
    <w:rsid w:val="00524944"/>
    <w:rsid w:val="0057360C"/>
    <w:rsid w:val="005A4951"/>
    <w:rsid w:val="005C5C3C"/>
    <w:rsid w:val="00670528"/>
    <w:rsid w:val="006D6B18"/>
    <w:rsid w:val="00740F81"/>
    <w:rsid w:val="008250D0"/>
    <w:rsid w:val="0097301F"/>
    <w:rsid w:val="009D18BD"/>
    <w:rsid w:val="00A45B20"/>
    <w:rsid w:val="00A62308"/>
    <w:rsid w:val="00A66F51"/>
    <w:rsid w:val="00A972CD"/>
    <w:rsid w:val="00B04889"/>
    <w:rsid w:val="00B113C2"/>
    <w:rsid w:val="00B20284"/>
    <w:rsid w:val="00B343C0"/>
    <w:rsid w:val="00B5095F"/>
    <w:rsid w:val="00C03976"/>
    <w:rsid w:val="00C148FC"/>
    <w:rsid w:val="00C81B3A"/>
    <w:rsid w:val="00D3671A"/>
    <w:rsid w:val="00D53F2E"/>
    <w:rsid w:val="00D57901"/>
    <w:rsid w:val="00E14408"/>
    <w:rsid w:val="00E31EC2"/>
    <w:rsid w:val="00E4506A"/>
    <w:rsid w:val="00E76C7A"/>
    <w:rsid w:val="00EE20F0"/>
    <w:rsid w:val="00F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CF0DC5-0AB4-40A2-9AB3-F606710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985" w:hanging="1985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985" w:hanging="1985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35"/>
      </w:tabs>
      <w:spacing w:after="120"/>
      <w:ind w:left="567" w:hanging="567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134"/>
      </w:tabs>
      <w:spacing w:after="80"/>
      <w:ind w:left="567" w:hanging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1985"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134"/>
      </w:tabs>
      <w:spacing w:after="120"/>
      <w:ind w:left="1134" w:hanging="1134"/>
      <w:jc w:val="both"/>
    </w:pPr>
    <w:rPr>
      <w:i/>
      <w:sz w:val="24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  <w:jc w:val="both"/>
    </w:pPr>
    <w:rPr>
      <w:i/>
      <w:color w:val="000000"/>
      <w:spacing w:val="-6"/>
      <w:sz w:val="24"/>
    </w:rPr>
  </w:style>
  <w:style w:type="paragraph" w:styleId="BodyTextIndent3">
    <w:name w:val="Body Text Indent 3"/>
    <w:basedOn w:val="Normal"/>
    <w:pPr>
      <w:tabs>
        <w:tab w:val="left" w:pos="567"/>
      </w:tabs>
      <w:ind w:left="2160"/>
      <w:jc w:val="both"/>
    </w:pPr>
    <w:rPr>
      <w:i/>
      <w:sz w:val="24"/>
    </w:rPr>
  </w:style>
  <w:style w:type="paragraph" w:styleId="BalloonText">
    <w:name w:val="Balloon Text"/>
    <w:basedOn w:val="Normal"/>
    <w:semiHidden/>
    <w:rsid w:val="00106C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02AE"/>
  </w:style>
  <w:style w:type="paragraph" w:styleId="ListParagraph">
    <w:name w:val="List Paragraph"/>
    <w:basedOn w:val="Normal"/>
    <w:uiPriority w:val="34"/>
    <w:qFormat/>
    <w:rsid w:val="003D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KSPRI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WKSPRISK</Template>
  <TotalTime>0</TotalTime>
  <Pages>2</Pages>
  <Words>411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	Template</vt:lpstr>
    </vt:vector>
  </TitlesOfParts>
  <Company>GSMD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	Template</dc:title>
  <dc:creator>Peter Dean</dc:creator>
  <cp:lastModifiedBy>Alison Camilleri</cp:lastModifiedBy>
  <cp:revision>2</cp:revision>
  <cp:lastPrinted>2005-09-06T08:19:00Z</cp:lastPrinted>
  <dcterms:created xsi:type="dcterms:W3CDTF">2019-10-22T11:17:00Z</dcterms:created>
  <dcterms:modified xsi:type="dcterms:W3CDTF">2019-10-22T11:17:00Z</dcterms:modified>
</cp:coreProperties>
</file>